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A5DFB" w14:textId="63A5E097"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900F84">
        <w:rPr>
          <w:rFonts w:ascii="Arial" w:hAnsi="Arial" w:cs="Arial"/>
          <w:b/>
          <w:bCs/>
          <w:sz w:val="24"/>
        </w:rPr>
        <w:t>49E</w:t>
      </w:r>
      <w:r w:rsidR="00E370C6">
        <w:rPr>
          <w:rFonts w:ascii="Arial" w:hAnsi="Arial" w:cs="Arial"/>
          <w:b/>
          <w:bCs/>
          <w:sz w:val="24"/>
        </w:rPr>
        <w:tab/>
        <w:t>S2-</w:t>
      </w:r>
      <w:r w:rsidR="00C035D3">
        <w:rPr>
          <w:rFonts w:ascii="Arial" w:hAnsi="Arial" w:cs="Arial"/>
          <w:b/>
          <w:bCs/>
          <w:sz w:val="24"/>
        </w:rPr>
        <w:t>2201</w:t>
      </w:r>
      <w:r w:rsidR="00457DA4">
        <w:rPr>
          <w:rFonts w:ascii="Arial" w:hAnsi="Arial" w:cs="Arial"/>
          <w:b/>
          <w:bCs/>
          <w:sz w:val="24"/>
        </w:rPr>
        <w:t>763</w:t>
      </w:r>
    </w:p>
    <w:p w14:paraId="00246C3C"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Pr>
          <w:rFonts w:ascii="Arial" w:hAnsi="Arial" w:cs="Arial"/>
          <w:b/>
          <w:bCs/>
          <w:sz w:val="24"/>
          <w:szCs w:val="24"/>
        </w:rPr>
        <w:t>February</w:t>
      </w:r>
      <w:r w:rsidR="00484BE0">
        <w:rPr>
          <w:rFonts w:ascii="Arial" w:hAnsi="Arial" w:cs="Arial"/>
          <w:b/>
          <w:bCs/>
          <w:sz w:val="24"/>
          <w:szCs w:val="24"/>
        </w:rPr>
        <w:t xml:space="preserve"> 14-</w:t>
      </w:r>
      <w:r>
        <w:rPr>
          <w:rFonts w:ascii="Arial" w:hAnsi="Arial" w:cs="Arial"/>
          <w:b/>
          <w:bCs/>
          <w:sz w:val="24"/>
          <w:szCs w:val="24"/>
        </w:rPr>
        <w:t>25</w:t>
      </w:r>
      <w:r w:rsidR="005A20D3" w:rsidRPr="005A20D3">
        <w:rPr>
          <w:rFonts w:ascii="Arial" w:hAnsi="Arial" w:cs="Arial"/>
          <w:b/>
          <w:noProof/>
          <w:sz w:val="24"/>
        </w:rPr>
        <w:t>, 20</w:t>
      </w:r>
      <w:r>
        <w:rPr>
          <w:rFonts w:ascii="Arial" w:hAnsi="Arial" w:cs="Arial"/>
          <w:b/>
          <w:noProof/>
          <w:sz w:val="24"/>
        </w:rPr>
        <w:t>21</w:t>
      </w:r>
      <w:r w:rsidR="00DA5468" w:rsidRPr="00DA5468">
        <w:rPr>
          <w:rFonts w:ascii="Arial" w:hAnsi="Arial" w:cs="Arial"/>
          <w:b/>
          <w:noProof/>
          <w:sz w:val="24"/>
        </w:rPr>
        <w:t xml:space="preserve">            </w:t>
      </w:r>
      <w:r w:rsidR="00E370C6">
        <w:rPr>
          <w:rFonts w:ascii="Arial" w:hAnsi="Arial" w:cs="Arial"/>
          <w:b/>
          <w:bCs/>
          <w:color w:val="0000FF"/>
        </w:rPr>
        <w:tab/>
      </w:r>
    </w:p>
    <w:p w14:paraId="1058EBA1" w14:textId="538DEC0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8F0396">
        <w:rPr>
          <w:rFonts w:ascii="Arial" w:hAnsi="Arial" w:cs="Arial"/>
          <w:b/>
        </w:rPr>
        <w:t>, Huawei</w:t>
      </w:r>
    </w:p>
    <w:p w14:paraId="3E542AF3" w14:textId="77777777" w:rsidR="00440983" w:rsidRDefault="0092627A">
      <w:pPr>
        <w:ind w:left="2127" w:hanging="2127"/>
        <w:rPr>
          <w:rFonts w:ascii="Arial" w:hAnsi="Arial" w:cs="Arial"/>
          <w:b/>
        </w:rPr>
      </w:pPr>
      <w:r>
        <w:rPr>
          <w:rFonts w:ascii="Arial" w:hAnsi="Arial" w:cs="Arial"/>
          <w:b/>
        </w:rPr>
        <w:t>Title:</w:t>
      </w:r>
      <w:r>
        <w:rPr>
          <w:rFonts w:ascii="Arial" w:hAnsi="Arial" w:cs="Arial"/>
          <w:b/>
        </w:rPr>
        <w:tab/>
      </w:r>
      <w:r w:rsidR="00060E04">
        <w:rPr>
          <w:rFonts w:ascii="Arial" w:hAnsi="Arial" w:cs="Arial"/>
          <w:b/>
        </w:rPr>
        <w:t xml:space="preserve">Key issue: </w:t>
      </w:r>
      <w:r w:rsidR="00CB2689">
        <w:rPr>
          <w:rFonts w:ascii="Arial" w:hAnsi="Arial" w:cs="Arial"/>
          <w:b/>
        </w:rPr>
        <w:t>Time synchronization service extensions</w:t>
      </w:r>
    </w:p>
    <w:p w14:paraId="3E007B9C" w14:textId="64327518"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D4375">
        <w:rPr>
          <w:rFonts w:ascii="Arial" w:hAnsi="Arial" w:cs="Arial"/>
          <w:b/>
        </w:rPr>
        <w:t>Discussion/Approval</w:t>
      </w:r>
    </w:p>
    <w:p w14:paraId="3392D8BA" w14:textId="6CD9902F" w:rsidR="00440983" w:rsidRDefault="00440983" w:rsidP="73B6194F">
      <w:pPr>
        <w:ind w:left="2127" w:hanging="2127"/>
        <w:rPr>
          <w:rFonts w:ascii="Arial" w:hAnsi="Arial" w:cs="Arial"/>
          <w:b/>
          <w:bCs/>
        </w:rPr>
      </w:pPr>
      <w:r w:rsidRPr="73B6194F">
        <w:rPr>
          <w:rFonts w:ascii="Arial" w:hAnsi="Arial" w:cs="Arial"/>
          <w:b/>
          <w:bCs/>
        </w:rPr>
        <w:t>Agenda Item:</w:t>
      </w:r>
      <w:r>
        <w:tab/>
      </w:r>
      <w:r w:rsidR="7D2116FC" w:rsidRPr="73B6194F">
        <w:rPr>
          <w:rFonts w:ascii="Arial" w:hAnsi="Arial" w:cs="Arial"/>
          <w:b/>
          <w:bCs/>
        </w:rPr>
        <w:t>9.7</w:t>
      </w:r>
    </w:p>
    <w:p w14:paraId="2391353C" w14:textId="7ACD0A6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00F84" w:rsidRPr="00900F84">
        <w:rPr>
          <w:rFonts w:ascii="Arial" w:hAnsi="Arial" w:cs="Arial"/>
          <w:b/>
        </w:rPr>
        <w:t>FS_</w:t>
      </w:r>
      <w:r w:rsidR="0089616E">
        <w:rPr>
          <w:rFonts w:ascii="Arial" w:hAnsi="Arial" w:cs="Arial"/>
          <w:b/>
        </w:rPr>
        <w:t>TRS_URRLC</w:t>
      </w:r>
      <w:r w:rsidR="00900F84" w:rsidRPr="00900F84">
        <w:rPr>
          <w:rFonts w:ascii="Arial" w:hAnsi="Arial" w:cs="Arial"/>
          <w:b/>
        </w:rPr>
        <w:t xml:space="preserve"> </w:t>
      </w:r>
      <w:r w:rsidR="00484BE0">
        <w:rPr>
          <w:rFonts w:ascii="Arial" w:hAnsi="Arial" w:cs="Arial"/>
          <w:b/>
        </w:rPr>
        <w:t>/ Rel-1</w:t>
      </w:r>
      <w:r w:rsidR="00900F84">
        <w:rPr>
          <w:rFonts w:ascii="Arial" w:hAnsi="Arial" w:cs="Arial"/>
          <w:b/>
        </w:rPr>
        <w:t>8</w:t>
      </w:r>
    </w:p>
    <w:p w14:paraId="14B3F439" w14:textId="440D73D0"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introduces </w:t>
      </w:r>
      <w:r w:rsidR="00A962F7">
        <w:rPr>
          <w:rFonts w:ascii="Arial" w:hAnsi="Arial" w:cs="Arial"/>
          <w:i/>
        </w:rPr>
        <w:t xml:space="preserve">a key issue for </w:t>
      </w:r>
      <w:r w:rsidR="00F522B4">
        <w:rPr>
          <w:rFonts w:ascii="Arial" w:hAnsi="Arial" w:cs="Arial"/>
          <w:i/>
        </w:rPr>
        <w:t>"</w:t>
      </w:r>
      <w:r w:rsidR="00CB2689" w:rsidRPr="00CB2689">
        <w:rPr>
          <w:rFonts w:ascii="Arial" w:hAnsi="Arial" w:cs="Arial"/>
          <w:i/>
        </w:rPr>
        <w:t xml:space="preserve">Time synchronization service </w:t>
      </w:r>
      <w:r w:rsidR="00176947">
        <w:rPr>
          <w:rFonts w:ascii="Arial" w:hAnsi="Arial" w:cs="Arial"/>
          <w:i/>
        </w:rPr>
        <w:t>enhancements</w:t>
      </w:r>
      <w:r w:rsidR="00F522B4">
        <w:rPr>
          <w:rFonts w:ascii="Arial" w:hAnsi="Arial" w:cs="Arial"/>
          <w:i/>
        </w:rPr>
        <w:t>"</w:t>
      </w:r>
      <w:r w:rsidR="00A962F7">
        <w:rPr>
          <w:rFonts w:ascii="Arial" w:hAnsi="Arial" w:cs="Arial"/>
          <w:i/>
        </w:rPr>
        <w:t xml:space="preserve"> to </w:t>
      </w:r>
      <w:r w:rsidR="00EC5C31">
        <w:rPr>
          <w:rFonts w:ascii="Arial" w:hAnsi="Arial" w:cs="Arial"/>
          <w:i/>
        </w:rPr>
        <w:t xml:space="preserve">the </w:t>
      </w:r>
      <w:r w:rsidR="00484BE0">
        <w:rPr>
          <w:rFonts w:ascii="Arial" w:hAnsi="Arial" w:cs="Arial"/>
          <w:i/>
        </w:rPr>
        <w:t xml:space="preserve">TR </w:t>
      </w:r>
      <w:r w:rsidR="00927DCA" w:rsidRPr="00927DCA">
        <w:rPr>
          <w:rFonts w:ascii="Arial" w:hAnsi="Arial" w:cs="Arial"/>
          <w:i/>
        </w:rPr>
        <w:t>23.700-25</w:t>
      </w:r>
      <w:r w:rsidR="002A2C5E">
        <w:rPr>
          <w:rFonts w:ascii="Arial" w:hAnsi="Arial" w:cs="Arial"/>
          <w:i/>
        </w:rPr>
        <w:t>.</w:t>
      </w:r>
    </w:p>
    <w:p w14:paraId="56ACF5BD" w14:textId="77777777" w:rsidR="00EC5C31" w:rsidRDefault="00060E04" w:rsidP="00060E04">
      <w:pPr>
        <w:pStyle w:val="Heading1"/>
      </w:pPr>
      <w:r>
        <w:t>Discussion</w:t>
      </w:r>
    </w:p>
    <w:p w14:paraId="445C34FE" w14:textId="37607458" w:rsidR="00900F84" w:rsidRDefault="00060E04" w:rsidP="00060E04">
      <w:r>
        <w:t xml:space="preserve">The </w:t>
      </w:r>
      <w:r w:rsidR="00B50677" w:rsidRPr="00B50677">
        <w:t xml:space="preserve">FS_TRS_URRLC </w:t>
      </w:r>
      <w:r>
        <w:t>SID includes the following objective</w:t>
      </w:r>
      <w:r w:rsidR="00396B75">
        <w:t>s</w:t>
      </w:r>
      <w:r>
        <w:t>:</w:t>
      </w:r>
    </w:p>
    <w:p w14:paraId="2069CC3E" w14:textId="790D6B2B" w:rsidR="00900F84" w:rsidRDefault="00437982" w:rsidP="00060E04">
      <w:r>
        <w:rPr>
          <w:noProof/>
        </w:rPr>
        <mc:AlternateContent>
          <mc:Choice Requires="wps">
            <w:drawing>
              <wp:anchor distT="0" distB="0" distL="114300" distR="114300" simplePos="0" relativeHeight="251657728" behindDoc="0" locked="0" layoutInCell="1" allowOverlap="1" wp14:anchorId="0E1825D4" wp14:editId="0C461E84">
                <wp:simplePos x="0" y="0"/>
                <wp:positionH relativeFrom="column">
                  <wp:posOffset>27940</wp:posOffset>
                </wp:positionH>
                <wp:positionV relativeFrom="paragraph">
                  <wp:posOffset>23495</wp:posOffset>
                </wp:positionV>
                <wp:extent cx="6057900" cy="423418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4234180"/>
                        </a:xfrm>
                        <a:prstGeom prst="rect">
                          <a:avLst/>
                        </a:prstGeom>
                        <a:solidFill>
                          <a:srgbClr val="FFFFFF"/>
                        </a:solidFill>
                        <a:ln w="9525">
                          <a:solidFill>
                            <a:srgbClr val="000000"/>
                          </a:solidFill>
                          <a:miter lim="800000"/>
                          <a:headEnd/>
                          <a:tailEnd/>
                        </a:ln>
                      </wps:spPr>
                      <wps:txbx>
                        <w:txbxContent>
                          <w:p w14:paraId="63785B62" w14:textId="77777777" w:rsidR="00900F84" w:rsidRPr="002453E0" w:rsidRDefault="00900F84" w:rsidP="00900F84">
                            <w:pPr>
                              <w:pStyle w:val="B1"/>
                              <w:rPr>
                                <w:lang w:val="en-US"/>
                              </w:rPr>
                            </w:pPr>
                            <w:r w:rsidRPr="002453E0">
                              <w:rPr>
                                <w:lang w:val="en-US"/>
                              </w:rPr>
                              <w:t xml:space="preserve">WT#1. Support for 5G Timing Resiliency requirements defined by SA1. </w:t>
                            </w:r>
                          </w:p>
                          <w:p w14:paraId="1B569BBD" w14:textId="77777777" w:rsidR="00900F84" w:rsidRPr="002453E0" w:rsidRDefault="00900F84" w:rsidP="00900F84">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64A17308" w14:textId="77777777" w:rsidR="00900F84" w:rsidRPr="002453E0" w:rsidRDefault="00900F84" w:rsidP="00900F84">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0C6DDCA" w14:textId="77777777" w:rsidR="00900F84" w:rsidRPr="002453E0" w:rsidRDefault="00900F84" w:rsidP="00900F84">
                            <w:pPr>
                              <w:pStyle w:val="B1"/>
                              <w:rPr>
                                <w:lang w:val="en-US"/>
                              </w:rPr>
                            </w:pPr>
                            <w:r w:rsidRPr="002453E0">
                              <w:rPr>
                                <w:lang w:val="en-US"/>
                              </w:rPr>
                              <w:t>- Study if additional information needs to be provided to UEs and AFs to inform about 5GS network timing synchronization status.</w:t>
                            </w:r>
                          </w:p>
                          <w:p w14:paraId="083746BC" w14:textId="77777777" w:rsidR="00900F84" w:rsidRPr="008F0396" w:rsidRDefault="00900F84" w:rsidP="00900F84">
                            <w:pPr>
                              <w:pStyle w:val="B1"/>
                              <w:rPr>
                                <w:lang w:val="en-US"/>
                              </w:rPr>
                            </w:pPr>
                            <w:r w:rsidRPr="008F0396">
                              <w:rPr>
                                <w:lang w:val="en-US"/>
                              </w:rPr>
                              <w:t xml:space="preserve">WT#1.2. </w:t>
                            </w:r>
                            <w:bookmarkStart w:id="1" w:name="_Hlk85481374"/>
                            <w:r w:rsidRPr="008F0396">
                              <w:rPr>
                                <w:lang w:val="en-US"/>
                              </w:rPr>
                              <w:t>Study how to enable AFs to request time synchronization service in a specific</w:t>
                            </w:r>
                            <w:bookmarkEnd w:id="1"/>
                            <w:r w:rsidRPr="008F0396">
                              <w:rPr>
                                <w:lang w:val="en-US"/>
                              </w:rPr>
                              <w:t xml:space="preserve"> coverage area and how to enforce the coverage area.</w:t>
                            </w:r>
                          </w:p>
                          <w:p w14:paraId="4BA13E30" w14:textId="77777777" w:rsidR="00900F84" w:rsidRPr="002453E0" w:rsidRDefault="00900F84" w:rsidP="00900F84">
                            <w:pPr>
                              <w:pStyle w:val="B1"/>
                              <w:rPr>
                                <w:lang w:val="en-US"/>
                              </w:rPr>
                            </w:pPr>
                            <w:r w:rsidRPr="002453E0">
                              <w:rPr>
                                <w:lang w:val="en-US"/>
                              </w:rPr>
                              <w:t xml:space="preserve">WT#1.3. </w:t>
                            </w:r>
                            <w:bookmarkStart w:id="2" w:name="_Hlk85481915"/>
                            <w:r w:rsidRPr="002453E0">
                              <w:rPr>
                                <w:lang w:val="en-US"/>
                              </w:rPr>
                              <w:t>Study how to control 5G time synchronization service based on subscription</w:t>
                            </w:r>
                            <w:bookmarkEnd w:id="2"/>
                            <w:r w:rsidRPr="002453E0">
                              <w:rPr>
                                <w:lang w:val="en-US"/>
                              </w:rPr>
                              <w:t xml:space="preserve"> </w:t>
                            </w:r>
                          </w:p>
                          <w:p w14:paraId="03DB9181" w14:textId="77777777" w:rsidR="00900F84" w:rsidRPr="002453E0" w:rsidRDefault="00900F84" w:rsidP="00900F84">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1969C214" w14:textId="77777777" w:rsidR="00900F84" w:rsidRPr="002453E0" w:rsidRDefault="00900F84" w:rsidP="00900F84">
                            <w:pPr>
                              <w:pStyle w:val="B1"/>
                              <w:rPr>
                                <w:lang w:val="en-US"/>
                              </w:rPr>
                            </w:pPr>
                            <w:r w:rsidRPr="002453E0">
                              <w:rPr>
                                <w:lang w:val="en-US"/>
                              </w:rPr>
                              <w:t>WT</w:t>
                            </w:r>
                            <w:r>
                              <w:rPr>
                                <w:lang w:val="en-US"/>
                              </w:rPr>
                              <w:t>#</w:t>
                            </w:r>
                            <w:r w:rsidRPr="002453E0">
                              <w:rPr>
                                <w:lang w:val="en-US"/>
                              </w:rPr>
                              <w:t>2 Study how to enable an AF to request high reliability and how 5GS can configure RAN and CN mechanisms, including redundancy functions (</w:t>
                            </w:r>
                            <w:proofErr w:type="gramStart"/>
                            <w:r w:rsidRPr="002453E0">
                              <w:rPr>
                                <w:lang w:val="en-US"/>
                              </w:rPr>
                              <w:t>i.e.</w:t>
                            </w:r>
                            <w:proofErr w:type="gramEnd"/>
                            <w:r w:rsidRPr="002453E0">
                              <w:rPr>
                                <w:lang w:val="en-US"/>
                              </w:rPr>
                              <w:t xml:space="preserve"> in addition to QoS) based on the AF request. </w:t>
                            </w:r>
                          </w:p>
                          <w:p w14:paraId="0947464C"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900F84">
                              <w:rPr>
                                <w:rFonts w:eastAsia="Times New Roman"/>
                                <w:lang w:val="en-US" w:eastAsia="zh-CN"/>
                              </w:rPr>
                              <w:t>low latency and low jitter:</w:t>
                            </w:r>
                          </w:p>
                          <w:p w14:paraId="0E607A99"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.1 Study mechanisms for interworking with TSN transport networks</w:t>
                            </w:r>
                            <w:r w:rsidRPr="00900F84">
                              <w:rPr>
                                <w:rFonts w:eastAsia="Times New Roman"/>
                                <w:bCs/>
                                <w:lang w:val="en-US" w:eastAsia="zh-CN"/>
                              </w:rPr>
                              <w:t xml:space="preserve">. </w:t>
                            </w:r>
                            <w:r w:rsidRPr="002453E0">
                              <w:rPr>
                                <w:lang w:val="en-US"/>
                              </w:rPr>
                              <w:t xml:space="preserve">Study interworking mechanisms with TSN networks deployed in the transport network in order to support of E2E determinism and low latency communication and efficient N3 </w:t>
                            </w:r>
                            <w:proofErr w:type="gramStart"/>
                            <w:r w:rsidRPr="002453E0">
                              <w:rPr>
                                <w:lang w:val="en-US"/>
                              </w:rPr>
                              <w:t>transmission;</w:t>
                            </w:r>
                            <w:proofErr w:type="gramEnd"/>
                          </w:p>
                          <w:p w14:paraId="264C00C6" w14:textId="77777777" w:rsidR="00900F84" w:rsidRDefault="00900F84" w:rsidP="00900F84">
                            <w:r w:rsidRPr="002453E0">
                              <w:rPr>
                                <w:lang w:val="en-US" w:eastAsia="zh-CN"/>
                              </w:rPr>
                              <w:t>WT</w:t>
                            </w:r>
                            <w:r>
                              <w:rPr>
                                <w:lang w:val="en-US" w:eastAsia="zh-CN"/>
                              </w:rPr>
                              <w:t>#3</w:t>
                            </w:r>
                            <w:r w:rsidRPr="002453E0">
                              <w:rPr>
                                <w:lang w:val="en-US" w:eastAsia="zh-CN"/>
                              </w:rPr>
                              <w:t>.2 Study if it is beneficial to set the applications burst sending time based on feedback from RAN</w:t>
                            </w:r>
                            <w:r w:rsidRPr="00900F84">
                              <w:rPr>
                                <w:rFonts w:eastAsia="Times New Roman"/>
                                <w:bCs/>
                                <w:lang w:val="en-US" w:eastAsia="zh-CN"/>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0E1825D4" id="_x0000_t202" coordsize="21600,21600" o:spt="202" path="m,l,21600r21600,l21600,xe">
                <v:stroke joinstyle="miter"/>
                <v:path gradientshapeok="t" o:connecttype="rect"/>
              </v:shapetype>
              <v:shape id="Text Box 2" o:spid="_x0000_s1026" type="#_x0000_t202" style="position:absolute;margin-left:2.2pt;margin-top:1.85pt;width:477pt;height:333.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">
                <v:textbox>
                  <w:txbxContent>
                    <w:p w14:paraId="63785B62" w14:textId="77777777" w:rsidR="00900F84" w:rsidRPr="002453E0" w:rsidRDefault="00900F84" w:rsidP="00900F84">
                      <w:pPr>
                        <w:pStyle w:val="B1"/>
                        <w:rPr>
                          <w:lang w:val="en-US"/>
                        </w:rPr>
                      </w:pPr>
                      <w:r w:rsidRPr="002453E0">
                        <w:rPr>
                          <w:lang w:val="en-US"/>
                        </w:rPr>
                        <w:t xml:space="preserve">WT#1. Support for 5G Timing Resiliency requirements defined by SA1. </w:t>
                      </w:r>
                    </w:p>
                    <w:p w14:paraId="1B569BBD" w14:textId="77777777" w:rsidR="00900F84" w:rsidRPr="002453E0" w:rsidRDefault="00900F84" w:rsidP="00900F84">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64A17308" w14:textId="77777777" w:rsidR="00900F84" w:rsidRPr="002453E0" w:rsidRDefault="00900F84" w:rsidP="00900F84">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0C6DDCA" w14:textId="77777777" w:rsidR="00900F84" w:rsidRPr="002453E0" w:rsidRDefault="00900F84" w:rsidP="00900F84">
                      <w:pPr>
                        <w:pStyle w:val="B1"/>
                        <w:rPr>
                          <w:lang w:val="en-US"/>
                        </w:rPr>
                      </w:pPr>
                      <w:r w:rsidRPr="002453E0">
                        <w:rPr>
                          <w:lang w:val="en-US"/>
                        </w:rPr>
                        <w:t>- Study if additional information needs to be provided to UEs and AFs to inform about 5GS network timing synchronization status.</w:t>
                      </w:r>
                    </w:p>
                    <w:p w14:paraId="083746BC" w14:textId="77777777" w:rsidR="00900F84" w:rsidRPr="008F0396" w:rsidRDefault="00900F84" w:rsidP="00900F84">
                      <w:pPr>
                        <w:pStyle w:val="B1"/>
                        <w:rPr>
                          <w:lang w:val="en-US"/>
                        </w:rPr>
                      </w:pPr>
                      <w:r w:rsidRPr="008F0396">
                        <w:rPr>
                          <w:lang w:val="en-US"/>
                        </w:rPr>
                        <w:t xml:space="preserve">WT#1.2. </w:t>
                      </w:r>
                      <w:bookmarkStart w:id="3" w:name="_Hlk85481374"/>
                      <w:r w:rsidRPr="008F0396">
                        <w:rPr>
                          <w:lang w:val="en-US"/>
                        </w:rPr>
                        <w:t>Study how to enable AFs to request time synchronization service in a specific</w:t>
                      </w:r>
                      <w:bookmarkEnd w:id="3"/>
                      <w:r w:rsidRPr="008F0396">
                        <w:rPr>
                          <w:lang w:val="en-US"/>
                        </w:rPr>
                        <w:t xml:space="preserve"> coverage area and how to enforce the coverage area.</w:t>
                      </w:r>
                    </w:p>
                    <w:p w14:paraId="4BA13E30" w14:textId="77777777" w:rsidR="00900F84" w:rsidRPr="002453E0" w:rsidRDefault="00900F84" w:rsidP="00900F84">
                      <w:pPr>
                        <w:pStyle w:val="B1"/>
                        <w:rPr>
                          <w:lang w:val="en-US"/>
                        </w:rPr>
                      </w:pPr>
                      <w:r w:rsidRPr="002453E0">
                        <w:rPr>
                          <w:lang w:val="en-US"/>
                        </w:rPr>
                        <w:t xml:space="preserve">WT#1.3. </w:t>
                      </w:r>
                      <w:bookmarkStart w:id="4" w:name="_Hlk85481915"/>
                      <w:r w:rsidRPr="002453E0">
                        <w:rPr>
                          <w:lang w:val="en-US"/>
                        </w:rPr>
                        <w:t>Study how to control 5G time synchronization service based on subscription</w:t>
                      </w:r>
                      <w:bookmarkEnd w:id="4"/>
                      <w:r w:rsidRPr="002453E0">
                        <w:rPr>
                          <w:lang w:val="en-US"/>
                        </w:rPr>
                        <w:t xml:space="preserve"> </w:t>
                      </w:r>
                    </w:p>
                    <w:p w14:paraId="03DB9181" w14:textId="77777777" w:rsidR="00900F84" w:rsidRPr="002453E0" w:rsidRDefault="00900F84" w:rsidP="00900F84">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1969C214" w14:textId="77777777" w:rsidR="00900F84" w:rsidRPr="002453E0" w:rsidRDefault="00900F84" w:rsidP="00900F84">
                      <w:pPr>
                        <w:pStyle w:val="B1"/>
                        <w:rPr>
                          <w:lang w:val="en-US"/>
                        </w:rPr>
                      </w:pPr>
                      <w:r w:rsidRPr="002453E0">
                        <w:rPr>
                          <w:lang w:val="en-US"/>
                        </w:rPr>
                        <w:t>WT</w:t>
                      </w:r>
                      <w:r>
                        <w:rPr>
                          <w:lang w:val="en-US"/>
                        </w:rPr>
                        <w:t>#</w:t>
                      </w:r>
                      <w:r w:rsidRPr="002453E0">
                        <w:rPr>
                          <w:lang w:val="en-US"/>
                        </w:rPr>
                        <w:t xml:space="preserve">2 Study how to enable an AF to request high reliability and how 5GS can configure RAN and CN mechanisms, including redundancy functions (i.e. in addition to QoS) based on the AF request. </w:t>
                      </w:r>
                    </w:p>
                    <w:p w14:paraId="0947464C"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900F84">
                        <w:rPr>
                          <w:rFonts w:eastAsia="Times New Roman"/>
                          <w:lang w:val="en-US" w:eastAsia="zh-CN"/>
                        </w:rPr>
                        <w:t>low latency and low jitter:</w:t>
                      </w:r>
                    </w:p>
                    <w:p w14:paraId="0E607A99"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.1 Study mechanisms for interworking with TSN transport networks</w:t>
                      </w:r>
                      <w:r w:rsidRPr="00900F84">
                        <w:rPr>
                          <w:rFonts w:eastAsia="Times New Roman"/>
                          <w:bCs/>
                          <w:lang w:val="en-US" w:eastAsia="zh-CN"/>
                        </w:rPr>
                        <w:t xml:space="preserve">. </w:t>
                      </w:r>
                      <w:r w:rsidRPr="002453E0">
                        <w:rPr>
                          <w:lang w:val="en-US"/>
                        </w:rPr>
                        <w:t>Study interworking mechanisms with TSN networks deployed in the transport network in order to support of E2E determinism and low latency communication and efficient N3 transmission;</w:t>
                      </w:r>
                    </w:p>
                    <w:p w14:paraId="264C00C6" w14:textId="77777777" w:rsidR="00900F84" w:rsidRDefault="00900F84" w:rsidP="00900F84">
                      <w:r w:rsidRPr="002453E0">
                        <w:rPr>
                          <w:lang w:val="en-US" w:eastAsia="zh-CN"/>
                        </w:rPr>
                        <w:t>WT</w:t>
                      </w:r>
                      <w:r>
                        <w:rPr>
                          <w:lang w:val="en-US" w:eastAsia="zh-CN"/>
                        </w:rPr>
                        <w:t>#3</w:t>
                      </w:r>
                      <w:r w:rsidRPr="002453E0">
                        <w:rPr>
                          <w:lang w:val="en-US" w:eastAsia="zh-CN"/>
                        </w:rPr>
                        <w:t>.2 Study if it is beneficial to set the applications burst sending time based on feedback from RAN</w:t>
                      </w:r>
                      <w:r w:rsidRPr="00900F84">
                        <w:rPr>
                          <w:rFonts w:eastAsia="Times New Roman"/>
                          <w:bCs/>
                          <w:lang w:val="en-US" w:eastAsia="zh-CN"/>
                        </w:rPr>
                        <w:t>.</w:t>
                      </w:r>
                    </w:p>
                  </w:txbxContent>
                </v:textbox>
              </v:shape>
            </w:pict>
          </mc:Fallback>
        </mc:AlternateContent>
      </w:r>
    </w:p>
    <w:p w14:paraId="15CD2371" w14:textId="77777777" w:rsidR="00900F84" w:rsidRPr="00235372" w:rsidRDefault="00900F84" w:rsidP="00900F84">
      <w:pPr>
        <w:pStyle w:val="B1"/>
        <w:rPr>
          <w:lang w:val="en-US"/>
        </w:rPr>
      </w:pPr>
      <w:r>
        <w:rPr>
          <w:lang w:val="en-US"/>
        </w:rPr>
        <w:t xml:space="preserve"> </w:t>
      </w:r>
    </w:p>
    <w:p w14:paraId="79D57360" w14:textId="77777777" w:rsidR="00D834AC" w:rsidRDefault="00D834AC" w:rsidP="00D834AC"/>
    <w:p w14:paraId="0CB8151A" w14:textId="77777777" w:rsidR="00900F84" w:rsidRDefault="00900F84" w:rsidP="00060E04"/>
    <w:p w14:paraId="0D0E373A" w14:textId="77777777" w:rsidR="00900F84" w:rsidRDefault="00900F84" w:rsidP="00060E04"/>
    <w:p w14:paraId="7569690F" w14:textId="77777777" w:rsidR="00900F84" w:rsidRDefault="00900F84" w:rsidP="00060E04"/>
    <w:p w14:paraId="67F05F1B" w14:textId="77777777" w:rsidR="00900F84" w:rsidRDefault="00900F84" w:rsidP="00060E04"/>
    <w:p w14:paraId="0B7D75FD" w14:textId="77777777" w:rsidR="00900F84" w:rsidRDefault="00900F84" w:rsidP="00060E04"/>
    <w:p w14:paraId="672422F4" w14:textId="77777777" w:rsidR="00900F84" w:rsidRDefault="00900F84" w:rsidP="00060E04"/>
    <w:p w14:paraId="705DE5BF" w14:textId="77777777" w:rsidR="00900F84" w:rsidRDefault="00900F84" w:rsidP="00060E04"/>
    <w:p w14:paraId="5D43BAEF" w14:textId="77777777" w:rsidR="00900F84" w:rsidRDefault="00900F84" w:rsidP="00060E04"/>
    <w:p w14:paraId="0A67480E" w14:textId="77777777" w:rsidR="00900F84" w:rsidRDefault="00900F84" w:rsidP="00060E04"/>
    <w:p w14:paraId="374403C6" w14:textId="77777777" w:rsidR="00900F84" w:rsidRDefault="00900F84" w:rsidP="00060E04"/>
    <w:p w14:paraId="47518FBB" w14:textId="77777777" w:rsidR="00900F84" w:rsidRDefault="00900F84" w:rsidP="00060E04"/>
    <w:p w14:paraId="1F03D9BE" w14:textId="77777777" w:rsidR="00900F84" w:rsidRDefault="00900F84" w:rsidP="00060E04"/>
    <w:p w14:paraId="71C51B92" w14:textId="77777777" w:rsidR="00900F84" w:rsidRDefault="00900F84" w:rsidP="00060E04"/>
    <w:p w14:paraId="31BFB02B" w14:textId="77777777" w:rsidR="00900F84" w:rsidRDefault="00900F84" w:rsidP="00060E04"/>
    <w:p w14:paraId="21D62C7A" w14:textId="77777777" w:rsidR="003725BC" w:rsidRDefault="00CB2689" w:rsidP="00CB2689">
      <w:r>
        <w:t>Within w</w:t>
      </w:r>
      <w:r w:rsidR="00900F84">
        <w:t xml:space="preserve">ork task #1 </w:t>
      </w:r>
      <w:r>
        <w:t>for</w:t>
      </w:r>
      <w:r w:rsidR="00900F84">
        <w:t xml:space="preserve"> the support for Timing Resiliency requirements within the 5GS</w:t>
      </w:r>
      <w:r>
        <w:t>, WT#1.2 and WT#1.3 address technical gaps for time synchronization as a service after Release 17 conclusion</w:t>
      </w:r>
      <w:r w:rsidR="00900F84">
        <w:t>.</w:t>
      </w:r>
      <w:r w:rsidR="00AA2C47">
        <w:t xml:space="preserve"> Release 17 introduced several features for time synchronization but there were a few aspects it didn’t consider</w:t>
      </w:r>
      <w:r w:rsidR="003725BC">
        <w:t xml:space="preserve"> such as:</w:t>
      </w:r>
    </w:p>
    <w:p w14:paraId="30750968" w14:textId="77777777" w:rsidR="00AA2C47" w:rsidRDefault="003725BC" w:rsidP="003725BC">
      <w:pPr>
        <w:numPr>
          <w:ilvl w:val="0"/>
          <w:numId w:val="10"/>
        </w:numPr>
      </w:pPr>
      <w:r>
        <w:t>Impact of the coverage area the UE(s) have for the time synchronization service logic (e.g., use of propagation delay compensation methods, error budget for time synchronization)</w:t>
      </w:r>
      <w:r w:rsidR="00F10283">
        <w:t>.</w:t>
      </w:r>
    </w:p>
    <w:p w14:paraId="14F6A065" w14:textId="77777777" w:rsidR="00842611" w:rsidRDefault="003725BC" w:rsidP="00F10283">
      <w:pPr>
        <w:numPr>
          <w:ilvl w:val="0"/>
          <w:numId w:val="10"/>
        </w:numPr>
      </w:pPr>
      <w:r>
        <w:t>Time synchronization enforcement and control based on subscription</w:t>
      </w:r>
      <w:r w:rsidR="00F10283">
        <w:t>.</w:t>
      </w:r>
    </w:p>
    <w:p w14:paraId="5473EC5A" w14:textId="77777777" w:rsidR="00CB2689" w:rsidRDefault="00CB2689" w:rsidP="00060E04"/>
    <w:p w14:paraId="7E3F123B" w14:textId="77777777" w:rsidR="00CB2689" w:rsidRDefault="00CB2689" w:rsidP="00060E04"/>
    <w:p w14:paraId="54AB63F5" w14:textId="77777777" w:rsidR="00EC5C31" w:rsidRDefault="00EC5C31" w:rsidP="00EC5C31">
      <w:pPr>
        <w:pStyle w:val="Heading1"/>
      </w:pPr>
      <w:r>
        <w:lastRenderedPageBreak/>
        <w:t>Proposal</w:t>
      </w:r>
    </w:p>
    <w:p w14:paraId="4E269807" w14:textId="27A945DF" w:rsidR="00E2355D" w:rsidRDefault="00EC5C31" w:rsidP="00EC5C31">
      <w:r>
        <w:t xml:space="preserve">It is proposed to add the following </w:t>
      </w:r>
      <w:r w:rsidR="00060E04">
        <w:t xml:space="preserve">key issue to </w:t>
      </w:r>
      <w:r>
        <w:t xml:space="preserve">the </w:t>
      </w:r>
      <w:r w:rsidRPr="00EC5C31">
        <w:t xml:space="preserve">TR </w:t>
      </w:r>
      <w:r w:rsidR="00927DCA" w:rsidRPr="00927DCA">
        <w:t>23.700-25</w:t>
      </w:r>
      <w:r w:rsidRPr="00EC5C31">
        <w:t xml:space="preserve"> </w:t>
      </w:r>
      <w:r w:rsidR="00B50677" w:rsidRPr="00B50677">
        <w:t xml:space="preserve">FS_TRS_URRLC </w:t>
      </w:r>
      <w:r w:rsidR="00842611">
        <w:t>(all new text)</w:t>
      </w:r>
      <w:r w:rsidR="007C3B4F">
        <w:t>.</w:t>
      </w:r>
    </w:p>
    <w:p w14:paraId="39A31F35" w14:textId="77777777" w:rsidR="00EC5C31" w:rsidRDefault="00EC5C31" w:rsidP="00EC5C31"/>
    <w:p w14:paraId="41F105DA" w14:textId="77777777" w:rsidR="009B067A" w:rsidRPr="00060E04"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567A4E9E" w14:textId="77777777" w:rsidR="00492E5B" w:rsidRPr="004D3578" w:rsidRDefault="00492E5B" w:rsidP="00492E5B">
      <w:pPr>
        <w:pStyle w:val="Heading2"/>
      </w:pPr>
      <w:bookmarkStart w:id="3" w:name="_Toc16839376"/>
      <w:bookmarkStart w:id="4" w:name="_Toc19722242"/>
      <w:r>
        <w:t>5</w:t>
      </w:r>
      <w:r w:rsidRPr="004D3578">
        <w:t>.</w:t>
      </w:r>
      <w:r w:rsidR="00CB2689">
        <w:t>Y</w:t>
      </w:r>
      <w:r w:rsidRPr="004D3578">
        <w:tab/>
      </w:r>
      <w:r w:rsidRPr="00F239B0">
        <w:t xml:space="preserve">Key Issue </w:t>
      </w:r>
      <w:r>
        <w:t>#&lt;</w:t>
      </w:r>
      <w:r w:rsidR="00F10283">
        <w:t>Y</w:t>
      </w:r>
      <w:r>
        <w:t>&gt;</w:t>
      </w:r>
      <w:r w:rsidRPr="00F239B0">
        <w:t xml:space="preserve">: </w:t>
      </w:r>
      <w:bookmarkEnd w:id="3"/>
      <w:bookmarkEnd w:id="4"/>
      <w:r w:rsidR="00CB2689" w:rsidRPr="00CB2689">
        <w:t xml:space="preserve">Time synchronization service </w:t>
      </w:r>
      <w:r w:rsidR="00F10283">
        <w:t>enhancements</w:t>
      </w:r>
      <w:r w:rsidR="00CB2689" w:rsidRPr="00CB2689">
        <w:t xml:space="preserve"> </w:t>
      </w:r>
    </w:p>
    <w:p w14:paraId="2D26D5BF" w14:textId="77777777" w:rsidR="00492E5B" w:rsidRDefault="00492E5B" w:rsidP="00492E5B">
      <w:pPr>
        <w:pStyle w:val="Heading3"/>
        <w:rPr>
          <w:lang w:eastAsia="ko-KR"/>
        </w:rPr>
      </w:pPr>
      <w:bookmarkStart w:id="5" w:name="_Toc500949092"/>
      <w:bookmarkStart w:id="6" w:name="_Toc16839377"/>
      <w:bookmarkStart w:id="7" w:name="_Toc19722243"/>
      <w:bookmarkStart w:id="8" w:name="_Hlk500943653"/>
      <w:r>
        <w:rPr>
          <w:lang w:eastAsia="ko-KR"/>
        </w:rPr>
        <w:t>5.</w:t>
      </w:r>
      <w:r w:rsidR="00CB2689">
        <w:rPr>
          <w:lang w:eastAsia="ko-KR"/>
        </w:rPr>
        <w:t>Y</w:t>
      </w:r>
      <w:r>
        <w:rPr>
          <w:lang w:eastAsia="ko-KR"/>
        </w:rPr>
        <w:t>.1</w:t>
      </w:r>
      <w:r>
        <w:rPr>
          <w:lang w:eastAsia="ko-KR"/>
        </w:rPr>
        <w:tab/>
        <w:t>Description</w:t>
      </w:r>
      <w:bookmarkEnd w:id="5"/>
      <w:bookmarkEnd w:id="6"/>
      <w:bookmarkEnd w:id="7"/>
    </w:p>
    <w:bookmarkEnd w:id="8"/>
    <w:p w14:paraId="45E2CBC4" w14:textId="6AAAE059" w:rsidR="00CB2689" w:rsidRDefault="00842611" w:rsidP="00343BB3">
      <w:pPr>
        <w:rPr>
          <w:lang w:eastAsia="ko-KR"/>
        </w:rPr>
      </w:pPr>
      <w:r w:rsidRPr="01977B8D">
        <w:rPr>
          <w:lang w:eastAsia="ko-KR"/>
        </w:rPr>
        <w:t>Th</w:t>
      </w:r>
      <w:r w:rsidR="007C3B4F" w:rsidRPr="01977B8D">
        <w:rPr>
          <w:lang w:eastAsia="ko-KR"/>
        </w:rPr>
        <w:t xml:space="preserve">e objective of this Key Issue is to </w:t>
      </w:r>
      <w:r w:rsidR="00F22332" w:rsidRPr="01977B8D">
        <w:rPr>
          <w:lang w:eastAsia="ko-KR"/>
        </w:rPr>
        <w:t>study enhancements for</w:t>
      </w:r>
      <w:r w:rsidR="00CB2689" w:rsidRPr="01977B8D">
        <w:rPr>
          <w:lang w:eastAsia="ko-KR"/>
        </w:rPr>
        <w:t xml:space="preserve"> 5GS time synchronization considering</w:t>
      </w:r>
      <w:r w:rsidR="005066DF" w:rsidRPr="01977B8D">
        <w:rPr>
          <w:lang w:eastAsia="ko-KR"/>
        </w:rPr>
        <w:t xml:space="preserve"> </w:t>
      </w:r>
      <w:r w:rsidR="00F10283" w:rsidRPr="01977B8D">
        <w:rPr>
          <w:lang w:eastAsia="ko-KR"/>
        </w:rPr>
        <w:t xml:space="preserve">the coverage area </w:t>
      </w:r>
      <w:r w:rsidR="71EE2DD5" w:rsidRPr="01977B8D">
        <w:rPr>
          <w:lang w:eastAsia="ko-KR"/>
        </w:rPr>
        <w:t xml:space="preserve">where </w:t>
      </w:r>
      <w:r w:rsidR="00F10283" w:rsidRPr="01977B8D">
        <w:rPr>
          <w:lang w:eastAsia="ko-KR"/>
        </w:rPr>
        <w:t>the service is configured</w:t>
      </w:r>
      <w:r w:rsidR="6F9B0285" w:rsidRPr="01977B8D">
        <w:rPr>
          <w:lang w:eastAsia="ko-KR"/>
        </w:rPr>
        <w:t xml:space="preserve">. </w:t>
      </w:r>
    </w:p>
    <w:p w14:paraId="003EE185" w14:textId="77777777" w:rsidR="007C3B4F" w:rsidRDefault="007C3B4F" w:rsidP="00343BB3">
      <w:pPr>
        <w:rPr>
          <w:lang w:eastAsia="ko-KR"/>
        </w:rPr>
      </w:pPr>
      <w:r>
        <w:rPr>
          <w:lang w:eastAsia="ko-KR"/>
        </w:rPr>
        <w:t>For this Key Issue the following areas should be studied:</w:t>
      </w:r>
    </w:p>
    <w:p w14:paraId="1E33DEEF" w14:textId="5EFCB987" w:rsidR="55EAC920" w:rsidRPr="002D4375" w:rsidRDefault="55EAC920" w:rsidP="00E00186">
      <w:pPr>
        <w:pStyle w:val="B1"/>
        <w:numPr>
          <w:ilvl w:val="0"/>
          <w:numId w:val="21"/>
        </w:numPr>
      </w:pPr>
      <w:r w:rsidRPr="002D4375">
        <w:t xml:space="preserve">How to enable AFs to request time synchronization service in a specific coverage area and </w:t>
      </w:r>
      <w:r w:rsidR="00246E38">
        <w:t xml:space="preserve">whether and </w:t>
      </w:r>
      <w:r w:rsidRPr="002D4375">
        <w:t>how to enforce the coverage area.</w:t>
      </w:r>
    </w:p>
    <w:p w14:paraId="1FEE2542" w14:textId="77777777"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017D8" w14:textId="77777777" w:rsidR="00FA5C0F" w:rsidRDefault="00FA5C0F">
      <w:r>
        <w:separator/>
      </w:r>
    </w:p>
    <w:p w14:paraId="4DBF99D3" w14:textId="77777777" w:rsidR="00FA5C0F" w:rsidRDefault="00FA5C0F"/>
  </w:endnote>
  <w:endnote w:type="continuationSeparator" w:id="0">
    <w:p w14:paraId="3DDF8564" w14:textId="77777777" w:rsidR="00FA5C0F" w:rsidRDefault="00FA5C0F">
      <w:r>
        <w:continuationSeparator/>
      </w:r>
    </w:p>
    <w:p w14:paraId="430D15C9" w14:textId="77777777" w:rsidR="00FA5C0F" w:rsidRDefault="00FA5C0F"/>
  </w:endnote>
  <w:endnote w:type="continuationNotice" w:id="1">
    <w:p w14:paraId="51581600" w14:textId="77777777" w:rsidR="00FA5C0F" w:rsidRDefault="00FA5C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61D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396A46A7"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253F72"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148C52" w14:textId="77777777" w:rsidR="00FA5C0F" w:rsidRDefault="00FA5C0F">
      <w:r>
        <w:separator/>
      </w:r>
    </w:p>
    <w:p w14:paraId="31580D31" w14:textId="77777777" w:rsidR="00FA5C0F" w:rsidRDefault="00FA5C0F"/>
  </w:footnote>
  <w:footnote w:type="continuationSeparator" w:id="0">
    <w:p w14:paraId="618DFD7E" w14:textId="77777777" w:rsidR="00FA5C0F" w:rsidRDefault="00FA5C0F">
      <w:r>
        <w:continuationSeparator/>
      </w:r>
    </w:p>
    <w:p w14:paraId="1F42B673" w14:textId="77777777" w:rsidR="00FA5C0F" w:rsidRDefault="00FA5C0F"/>
  </w:footnote>
  <w:footnote w:type="continuationNotice" w:id="1">
    <w:p w14:paraId="7C49271E" w14:textId="77777777" w:rsidR="00FA5C0F" w:rsidRDefault="00FA5C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2C81E" w14:textId="77777777" w:rsidR="00DB2784" w:rsidRDefault="00DB2784"/>
  <w:p w14:paraId="14040982"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60F7A"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7C8F2A"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98D21EA"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9467B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143B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105C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892AB6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F2FA1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6A853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F4034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A1870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1A5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F079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766B1"/>
    <w:multiLevelType w:val="hybridMultilevel"/>
    <w:tmpl w:val="AD88BA6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3"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1F738A"/>
    <w:multiLevelType w:val="hybridMultilevel"/>
    <w:tmpl w:val="44EA3C02"/>
    <w:lvl w:ilvl="0" w:tplc="F93C0B4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C1732"/>
    <w:multiLevelType w:val="hybridMultilevel"/>
    <w:tmpl w:val="19E24E3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8"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19"/>
  </w:num>
  <w:num w:numId="4">
    <w:abstractNumId w:val="15"/>
  </w:num>
  <w:num w:numId="5">
    <w:abstractNumId w:val="10"/>
  </w:num>
  <w:num w:numId="6">
    <w:abstractNumId w:val="10"/>
  </w:num>
  <w:num w:numId="7">
    <w:abstractNumId w:val="13"/>
  </w:num>
  <w:num w:numId="8">
    <w:abstractNumId w:val="14"/>
  </w:num>
  <w:num w:numId="9">
    <w:abstractNumId w:val="12"/>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550A"/>
    <w:rsid w:val="00025AA2"/>
    <w:rsid w:val="00031350"/>
    <w:rsid w:val="00031547"/>
    <w:rsid w:val="000330E7"/>
    <w:rsid w:val="00033AE0"/>
    <w:rsid w:val="00034845"/>
    <w:rsid w:val="00035433"/>
    <w:rsid w:val="00036210"/>
    <w:rsid w:val="00037E3E"/>
    <w:rsid w:val="000430EF"/>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820"/>
    <w:rsid w:val="00066940"/>
    <w:rsid w:val="00066D62"/>
    <w:rsid w:val="000670BF"/>
    <w:rsid w:val="00067591"/>
    <w:rsid w:val="00070DD9"/>
    <w:rsid w:val="000713FF"/>
    <w:rsid w:val="000719A5"/>
    <w:rsid w:val="000727BC"/>
    <w:rsid w:val="000742EA"/>
    <w:rsid w:val="00077CA5"/>
    <w:rsid w:val="00077D47"/>
    <w:rsid w:val="00083A5F"/>
    <w:rsid w:val="0008448E"/>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778"/>
    <w:rsid w:val="000A5909"/>
    <w:rsid w:val="000A6837"/>
    <w:rsid w:val="000A697C"/>
    <w:rsid w:val="000A76E9"/>
    <w:rsid w:val="000B156C"/>
    <w:rsid w:val="000B15AC"/>
    <w:rsid w:val="000B4759"/>
    <w:rsid w:val="000B4821"/>
    <w:rsid w:val="000B53CF"/>
    <w:rsid w:val="000B74E5"/>
    <w:rsid w:val="000C05DE"/>
    <w:rsid w:val="000C3876"/>
    <w:rsid w:val="000C7284"/>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6893"/>
    <w:rsid w:val="00101DD1"/>
    <w:rsid w:val="00103370"/>
    <w:rsid w:val="0010441B"/>
    <w:rsid w:val="00104E34"/>
    <w:rsid w:val="001054DA"/>
    <w:rsid w:val="00105AC8"/>
    <w:rsid w:val="001066C1"/>
    <w:rsid w:val="00106F6F"/>
    <w:rsid w:val="001075B5"/>
    <w:rsid w:val="0011078F"/>
    <w:rsid w:val="0011141F"/>
    <w:rsid w:val="00111AB5"/>
    <w:rsid w:val="0011425A"/>
    <w:rsid w:val="001147AF"/>
    <w:rsid w:val="00120020"/>
    <w:rsid w:val="001206AC"/>
    <w:rsid w:val="00120E42"/>
    <w:rsid w:val="001210E0"/>
    <w:rsid w:val="00121215"/>
    <w:rsid w:val="0012224B"/>
    <w:rsid w:val="00123529"/>
    <w:rsid w:val="00123A8D"/>
    <w:rsid w:val="00125361"/>
    <w:rsid w:val="00125CFE"/>
    <w:rsid w:val="00125DDC"/>
    <w:rsid w:val="00126CD2"/>
    <w:rsid w:val="00127B2F"/>
    <w:rsid w:val="0013020C"/>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6947"/>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B06A8"/>
    <w:rsid w:val="001B25EB"/>
    <w:rsid w:val="001B4306"/>
    <w:rsid w:val="001B50C9"/>
    <w:rsid w:val="001B5948"/>
    <w:rsid w:val="001B6731"/>
    <w:rsid w:val="001B6DAA"/>
    <w:rsid w:val="001C0851"/>
    <w:rsid w:val="001C2C6E"/>
    <w:rsid w:val="001C32E0"/>
    <w:rsid w:val="001C363E"/>
    <w:rsid w:val="001C3686"/>
    <w:rsid w:val="001C4080"/>
    <w:rsid w:val="001C4E7B"/>
    <w:rsid w:val="001C5620"/>
    <w:rsid w:val="001C5B59"/>
    <w:rsid w:val="001D02F2"/>
    <w:rsid w:val="001D0906"/>
    <w:rsid w:val="001D18D7"/>
    <w:rsid w:val="001D39F9"/>
    <w:rsid w:val="001D4D38"/>
    <w:rsid w:val="001D4FCC"/>
    <w:rsid w:val="001E1D20"/>
    <w:rsid w:val="001E37F3"/>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428C"/>
    <w:rsid w:val="0020552A"/>
    <w:rsid w:val="002108BE"/>
    <w:rsid w:val="00212391"/>
    <w:rsid w:val="00213137"/>
    <w:rsid w:val="0021367B"/>
    <w:rsid w:val="00213CF4"/>
    <w:rsid w:val="002154CD"/>
    <w:rsid w:val="0021621A"/>
    <w:rsid w:val="002165CC"/>
    <w:rsid w:val="00216BE9"/>
    <w:rsid w:val="00216D99"/>
    <w:rsid w:val="00220905"/>
    <w:rsid w:val="00220B25"/>
    <w:rsid w:val="00221633"/>
    <w:rsid w:val="00223C26"/>
    <w:rsid w:val="00224866"/>
    <w:rsid w:val="00225068"/>
    <w:rsid w:val="0022541C"/>
    <w:rsid w:val="002256B7"/>
    <w:rsid w:val="00226AFE"/>
    <w:rsid w:val="00232001"/>
    <w:rsid w:val="0023261C"/>
    <w:rsid w:val="0023317E"/>
    <w:rsid w:val="00233B8A"/>
    <w:rsid w:val="00235101"/>
    <w:rsid w:val="00236A92"/>
    <w:rsid w:val="002375BF"/>
    <w:rsid w:val="00240092"/>
    <w:rsid w:val="002400BC"/>
    <w:rsid w:val="00240FA5"/>
    <w:rsid w:val="00241CB6"/>
    <w:rsid w:val="002421CE"/>
    <w:rsid w:val="0024297A"/>
    <w:rsid w:val="00244D45"/>
    <w:rsid w:val="002450DE"/>
    <w:rsid w:val="002467DA"/>
    <w:rsid w:val="00246A03"/>
    <w:rsid w:val="00246E38"/>
    <w:rsid w:val="00247B02"/>
    <w:rsid w:val="00250DAD"/>
    <w:rsid w:val="00251356"/>
    <w:rsid w:val="00253453"/>
    <w:rsid w:val="00253BD7"/>
    <w:rsid w:val="002540C7"/>
    <w:rsid w:val="00254F2D"/>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A6520"/>
    <w:rsid w:val="002B1737"/>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375"/>
    <w:rsid w:val="002D4AAA"/>
    <w:rsid w:val="002D52F7"/>
    <w:rsid w:val="002D5664"/>
    <w:rsid w:val="002D59E1"/>
    <w:rsid w:val="002E0398"/>
    <w:rsid w:val="002E589A"/>
    <w:rsid w:val="002E7110"/>
    <w:rsid w:val="002E7C6F"/>
    <w:rsid w:val="002F0599"/>
    <w:rsid w:val="002F0D23"/>
    <w:rsid w:val="002F36C7"/>
    <w:rsid w:val="002F67F6"/>
    <w:rsid w:val="003010DD"/>
    <w:rsid w:val="00303E9C"/>
    <w:rsid w:val="00304371"/>
    <w:rsid w:val="00304BB1"/>
    <w:rsid w:val="00306B82"/>
    <w:rsid w:val="00306C9D"/>
    <w:rsid w:val="00310024"/>
    <w:rsid w:val="003100BC"/>
    <w:rsid w:val="00310F4A"/>
    <w:rsid w:val="003120CF"/>
    <w:rsid w:val="003122F3"/>
    <w:rsid w:val="00312873"/>
    <w:rsid w:val="00312AB7"/>
    <w:rsid w:val="00312D5C"/>
    <w:rsid w:val="00312DE0"/>
    <w:rsid w:val="003167E4"/>
    <w:rsid w:val="00316ECE"/>
    <w:rsid w:val="003171A2"/>
    <w:rsid w:val="00317C1E"/>
    <w:rsid w:val="003214B6"/>
    <w:rsid w:val="00321DEF"/>
    <w:rsid w:val="003228D7"/>
    <w:rsid w:val="00323261"/>
    <w:rsid w:val="00323A40"/>
    <w:rsid w:val="00323DD4"/>
    <w:rsid w:val="003258BF"/>
    <w:rsid w:val="00327293"/>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3FB"/>
    <w:rsid w:val="00353A7B"/>
    <w:rsid w:val="00355104"/>
    <w:rsid w:val="003553E9"/>
    <w:rsid w:val="00355C05"/>
    <w:rsid w:val="00356A19"/>
    <w:rsid w:val="00357414"/>
    <w:rsid w:val="003601A5"/>
    <w:rsid w:val="003604CF"/>
    <w:rsid w:val="00360518"/>
    <w:rsid w:val="00361EAF"/>
    <w:rsid w:val="0036205C"/>
    <w:rsid w:val="00362D75"/>
    <w:rsid w:val="00362D7A"/>
    <w:rsid w:val="00363221"/>
    <w:rsid w:val="0036362B"/>
    <w:rsid w:val="003664C6"/>
    <w:rsid w:val="00366681"/>
    <w:rsid w:val="00371683"/>
    <w:rsid w:val="003724F6"/>
    <w:rsid w:val="003725BC"/>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076"/>
    <w:rsid w:val="003E0D87"/>
    <w:rsid w:val="003E234E"/>
    <w:rsid w:val="003E2E84"/>
    <w:rsid w:val="003E3B76"/>
    <w:rsid w:val="003E4694"/>
    <w:rsid w:val="003E6107"/>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4DA6"/>
    <w:rsid w:val="00415638"/>
    <w:rsid w:val="004160BE"/>
    <w:rsid w:val="00416EB9"/>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37982"/>
    <w:rsid w:val="00440983"/>
    <w:rsid w:val="004411A4"/>
    <w:rsid w:val="0044161B"/>
    <w:rsid w:val="00441721"/>
    <w:rsid w:val="00442412"/>
    <w:rsid w:val="00444490"/>
    <w:rsid w:val="00446D96"/>
    <w:rsid w:val="0044789D"/>
    <w:rsid w:val="00450554"/>
    <w:rsid w:val="0045251B"/>
    <w:rsid w:val="0045289B"/>
    <w:rsid w:val="0045476C"/>
    <w:rsid w:val="004561DF"/>
    <w:rsid w:val="004565FF"/>
    <w:rsid w:val="00456971"/>
    <w:rsid w:val="00457DA4"/>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6528"/>
    <w:rsid w:val="00497E90"/>
    <w:rsid w:val="004A2C3C"/>
    <w:rsid w:val="004A2E8B"/>
    <w:rsid w:val="004A63B0"/>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3EA3"/>
    <w:rsid w:val="004F416A"/>
    <w:rsid w:val="004F4D1D"/>
    <w:rsid w:val="004F6899"/>
    <w:rsid w:val="004F7AD9"/>
    <w:rsid w:val="00501E40"/>
    <w:rsid w:val="00502058"/>
    <w:rsid w:val="00504318"/>
    <w:rsid w:val="0050655E"/>
    <w:rsid w:val="005066DF"/>
    <w:rsid w:val="00506E4F"/>
    <w:rsid w:val="00507ED0"/>
    <w:rsid w:val="005101F2"/>
    <w:rsid w:val="005108F7"/>
    <w:rsid w:val="00510D2C"/>
    <w:rsid w:val="00511805"/>
    <w:rsid w:val="00512E54"/>
    <w:rsid w:val="00513CBA"/>
    <w:rsid w:val="00514177"/>
    <w:rsid w:val="00514880"/>
    <w:rsid w:val="00516CC7"/>
    <w:rsid w:val="0051736B"/>
    <w:rsid w:val="00521C00"/>
    <w:rsid w:val="005229D9"/>
    <w:rsid w:val="005245E7"/>
    <w:rsid w:val="0052472C"/>
    <w:rsid w:val="0052480C"/>
    <w:rsid w:val="00526554"/>
    <w:rsid w:val="005300DB"/>
    <w:rsid w:val="00530CEF"/>
    <w:rsid w:val="005317B7"/>
    <w:rsid w:val="005326B5"/>
    <w:rsid w:val="00534F0C"/>
    <w:rsid w:val="00534FA8"/>
    <w:rsid w:val="0053568F"/>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44B5"/>
    <w:rsid w:val="0056598F"/>
    <w:rsid w:val="00565FF4"/>
    <w:rsid w:val="005678C9"/>
    <w:rsid w:val="00570531"/>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40E0"/>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52F"/>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08D9"/>
    <w:rsid w:val="006D210D"/>
    <w:rsid w:val="006D2442"/>
    <w:rsid w:val="006D4686"/>
    <w:rsid w:val="006D5C61"/>
    <w:rsid w:val="006D5F7E"/>
    <w:rsid w:val="006D6B93"/>
    <w:rsid w:val="006D6CE2"/>
    <w:rsid w:val="006D7B7A"/>
    <w:rsid w:val="006E0296"/>
    <w:rsid w:val="006E0D95"/>
    <w:rsid w:val="006E14E3"/>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17D13"/>
    <w:rsid w:val="00721692"/>
    <w:rsid w:val="007226D4"/>
    <w:rsid w:val="00723F24"/>
    <w:rsid w:val="00725976"/>
    <w:rsid w:val="007305E3"/>
    <w:rsid w:val="0073482C"/>
    <w:rsid w:val="00735315"/>
    <w:rsid w:val="00735519"/>
    <w:rsid w:val="00735F14"/>
    <w:rsid w:val="00740779"/>
    <w:rsid w:val="0074077F"/>
    <w:rsid w:val="00742530"/>
    <w:rsid w:val="00742731"/>
    <w:rsid w:val="007444A3"/>
    <w:rsid w:val="007456C0"/>
    <w:rsid w:val="00746205"/>
    <w:rsid w:val="0075094C"/>
    <w:rsid w:val="007512A3"/>
    <w:rsid w:val="007512DD"/>
    <w:rsid w:val="00752A7B"/>
    <w:rsid w:val="00753157"/>
    <w:rsid w:val="00754710"/>
    <w:rsid w:val="00755C69"/>
    <w:rsid w:val="00756ADD"/>
    <w:rsid w:val="00756C04"/>
    <w:rsid w:val="00761208"/>
    <w:rsid w:val="0076143B"/>
    <w:rsid w:val="00762B07"/>
    <w:rsid w:val="0076606E"/>
    <w:rsid w:val="00767057"/>
    <w:rsid w:val="00770091"/>
    <w:rsid w:val="00772103"/>
    <w:rsid w:val="00772D01"/>
    <w:rsid w:val="007733D5"/>
    <w:rsid w:val="00776D5C"/>
    <w:rsid w:val="00776F1A"/>
    <w:rsid w:val="00777078"/>
    <w:rsid w:val="00777409"/>
    <w:rsid w:val="00781A3D"/>
    <w:rsid w:val="00781D9D"/>
    <w:rsid w:val="00784763"/>
    <w:rsid w:val="00785BEA"/>
    <w:rsid w:val="00790B7F"/>
    <w:rsid w:val="00792BFD"/>
    <w:rsid w:val="007934B1"/>
    <w:rsid w:val="007936A1"/>
    <w:rsid w:val="00793C8D"/>
    <w:rsid w:val="007944A9"/>
    <w:rsid w:val="007960F9"/>
    <w:rsid w:val="007A1809"/>
    <w:rsid w:val="007A1F76"/>
    <w:rsid w:val="007A5742"/>
    <w:rsid w:val="007A5E22"/>
    <w:rsid w:val="007A6147"/>
    <w:rsid w:val="007B05DE"/>
    <w:rsid w:val="007B080D"/>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841"/>
    <w:rsid w:val="00817A74"/>
    <w:rsid w:val="008205B7"/>
    <w:rsid w:val="00820945"/>
    <w:rsid w:val="00820ED0"/>
    <w:rsid w:val="00820F54"/>
    <w:rsid w:val="00821EA3"/>
    <w:rsid w:val="00822796"/>
    <w:rsid w:val="00824674"/>
    <w:rsid w:val="008307B2"/>
    <w:rsid w:val="00835176"/>
    <w:rsid w:val="00836C38"/>
    <w:rsid w:val="00841CB3"/>
    <w:rsid w:val="00842611"/>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6AF8"/>
    <w:rsid w:val="00871F9C"/>
    <w:rsid w:val="0087209D"/>
    <w:rsid w:val="00873273"/>
    <w:rsid w:val="008738F0"/>
    <w:rsid w:val="0087584E"/>
    <w:rsid w:val="00875AD0"/>
    <w:rsid w:val="00875BF5"/>
    <w:rsid w:val="0088275E"/>
    <w:rsid w:val="00883932"/>
    <w:rsid w:val="008846A4"/>
    <w:rsid w:val="00886125"/>
    <w:rsid w:val="00886873"/>
    <w:rsid w:val="00886F91"/>
    <w:rsid w:val="008870E3"/>
    <w:rsid w:val="00887E87"/>
    <w:rsid w:val="00890A96"/>
    <w:rsid w:val="00891706"/>
    <w:rsid w:val="00892E12"/>
    <w:rsid w:val="008958A5"/>
    <w:rsid w:val="0089616E"/>
    <w:rsid w:val="00896618"/>
    <w:rsid w:val="008969AB"/>
    <w:rsid w:val="00897745"/>
    <w:rsid w:val="008A24AD"/>
    <w:rsid w:val="008A2B5D"/>
    <w:rsid w:val="008A4466"/>
    <w:rsid w:val="008A7CFE"/>
    <w:rsid w:val="008B0E13"/>
    <w:rsid w:val="008B10C3"/>
    <w:rsid w:val="008B15CA"/>
    <w:rsid w:val="008B16DD"/>
    <w:rsid w:val="008B1A09"/>
    <w:rsid w:val="008B438A"/>
    <w:rsid w:val="008B5692"/>
    <w:rsid w:val="008B6BEC"/>
    <w:rsid w:val="008B7224"/>
    <w:rsid w:val="008B72F9"/>
    <w:rsid w:val="008C0603"/>
    <w:rsid w:val="008C0754"/>
    <w:rsid w:val="008C23C7"/>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710"/>
    <w:rsid w:val="008E0631"/>
    <w:rsid w:val="008E1295"/>
    <w:rsid w:val="008E2391"/>
    <w:rsid w:val="008E31E6"/>
    <w:rsid w:val="008E5530"/>
    <w:rsid w:val="008E71B8"/>
    <w:rsid w:val="008F0396"/>
    <w:rsid w:val="008F0AD3"/>
    <w:rsid w:val="008F1FBF"/>
    <w:rsid w:val="008F3747"/>
    <w:rsid w:val="008F51F3"/>
    <w:rsid w:val="008F65C5"/>
    <w:rsid w:val="008F764D"/>
    <w:rsid w:val="008F7780"/>
    <w:rsid w:val="009008D7"/>
    <w:rsid w:val="00900F84"/>
    <w:rsid w:val="00901EBA"/>
    <w:rsid w:val="009024FE"/>
    <w:rsid w:val="00902875"/>
    <w:rsid w:val="00903E6D"/>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4410"/>
    <w:rsid w:val="0092585C"/>
    <w:rsid w:val="00925D94"/>
    <w:rsid w:val="0092627A"/>
    <w:rsid w:val="009276B8"/>
    <w:rsid w:val="00927DCA"/>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018"/>
    <w:rsid w:val="00950286"/>
    <w:rsid w:val="0095441D"/>
    <w:rsid w:val="00955A7E"/>
    <w:rsid w:val="00957F1D"/>
    <w:rsid w:val="00960B1C"/>
    <w:rsid w:val="009631DA"/>
    <w:rsid w:val="009635F4"/>
    <w:rsid w:val="00963EB7"/>
    <w:rsid w:val="00964483"/>
    <w:rsid w:val="0096487D"/>
    <w:rsid w:val="009654FD"/>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9EB"/>
    <w:rsid w:val="009B5A67"/>
    <w:rsid w:val="009C0261"/>
    <w:rsid w:val="009C05B8"/>
    <w:rsid w:val="009C47D9"/>
    <w:rsid w:val="009C626E"/>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338"/>
    <w:rsid w:val="00A30A3C"/>
    <w:rsid w:val="00A31946"/>
    <w:rsid w:val="00A3295C"/>
    <w:rsid w:val="00A332B1"/>
    <w:rsid w:val="00A332C6"/>
    <w:rsid w:val="00A346D2"/>
    <w:rsid w:val="00A34C1D"/>
    <w:rsid w:val="00A34CF4"/>
    <w:rsid w:val="00A369DC"/>
    <w:rsid w:val="00A37E54"/>
    <w:rsid w:val="00A401AC"/>
    <w:rsid w:val="00A404D0"/>
    <w:rsid w:val="00A40BC7"/>
    <w:rsid w:val="00A41543"/>
    <w:rsid w:val="00A41677"/>
    <w:rsid w:val="00A42531"/>
    <w:rsid w:val="00A43514"/>
    <w:rsid w:val="00A446F3"/>
    <w:rsid w:val="00A45085"/>
    <w:rsid w:val="00A452D1"/>
    <w:rsid w:val="00A468C0"/>
    <w:rsid w:val="00A469C0"/>
    <w:rsid w:val="00A46DF6"/>
    <w:rsid w:val="00A46E05"/>
    <w:rsid w:val="00A51339"/>
    <w:rsid w:val="00A5159B"/>
    <w:rsid w:val="00A51997"/>
    <w:rsid w:val="00A51EE2"/>
    <w:rsid w:val="00A52381"/>
    <w:rsid w:val="00A52553"/>
    <w:rsid w:val="00A53F64"/>
    <w:rsid w:val="00A544A1"/>
    <w:rsid w:val="00A54738"/>
    <w:rsid w:val="00A548A0"/>
    <w:rsid w:val="00A55CFD"/>
    <w:rsid w:val="00A57E92"/>
    <w:rsid w:val="00A61C61"/>
    <w:rsid w:val="00A62EEE"/>
    <w:rsid w:val="00A647E7"/>
    <w:rsid w:val="00A6495E"/>
    <w:rsid w:val="00A66289"/>
    <w:rsid w:val="00A7065B"/>
    <w:rsid w:val="00A70962"/>
    <w:rsid w:val="00A711A3"/>
    <w:rsid w:val="00A71B80"/>
    <w:rsid w:val="00A7206D"/>
    <w:rsid w:val="00A72E40"/>
    <w:rsid w:val="00A73635"/>
    <w:rsid w:val="00A73791"/>
    <w:rsid w:val="00A73CA0"/>
    <w:rsid w:val="00A7436A"/>
    <w:rsid w:val="00A7496F"/>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A0E90"/>
    <w:rsid w:val="00AA1CCC"/>
    <w:rsid w:val="00AA2548"/>
    <w:rsid w:val="00AA2C47"/>
    <w:rsid w:val="00AA2E98"/>
    <w:rsid w:val="00AA307B"/>
    <w:rsid w:val="00AA30CE"/>
    <w:rsid w:val="00AA4A7C"/>
    <w:rsid w:val="00AA508F"/>
    <w:rsid w:val="00AA55BB"/>
    <w:rsid w:val="00AA6A40"/>
    <w:rsid w:val="00AA6EBB"/>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4073"/>
    <w:rsid w:val="00AF4622"/>
    <w:rsid w:val="00AF4F2E"/>
    <w:rsid w:val="00AF5947"/>
    <w:rsid w:val="00AF5ADA"/>
    <w:rsid w:val="00AF5E00"/>
    <w:rsid w:val="00AF64E5"/>
    <w:rsid w:val="00AF7741"/>
    <w:rsid w:val="00B00C63"/>
    <w:rsid w:val="00B00D53"/>
    <w:rsid w:val="00B029E1"/>
    <w:rsid w:val="00B02E05"/>
    <w:rsid w:val="00B0401B"/>
    <w:rsid w:val="00B04404"/>
    <w:rsid w:val="00B054EB"/>
    <w:rsid w:val="00B05CA2"/>
    <w:rsid w:val="00B0630D"/>
    <w:rsid w:val="00B06A88"/>
    <w:rsid w:val="00B06CA4"/>
    <w:rsid w:val="00B078BE"/>
    <w:rsid w:val="00B07F6B"/>
    <w:rsid w:val="00B13249"/>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1F54"/>
    <w:rsid w:val="00B33766"/>
    <w:rsid w:val="00B342EB"/>
    <w:rsid w:val="00B347F0"/>
    <w:rsid w:val="00B35719"/>
    <w:rsid w:val="00B36FD3"/>
    <w:rsid w:val="00B37273"/>
    <w:rsid w:val="00B37FD3"/>
    <w:rsid w:val="00B406A6"/>
    <w:rsid w:val="00B42626"/>
    <w:rsid w:val="00B4460B"/>
    <w:rsid w:val="00B44CD8"/>
    <w:rsid w:val="00B4518F"/>
    <w:rsid w:val="00B45BE3"/>
    <w:rsid w:val="00B468E7"/>
    <w:rsid w:val="00B47687"/>
    <w:rsid w:val="00B50677"/>
    <w:rsid w:val="00B53DB2"/>
    <w:rsid w:val="00B53F0D"/>
    <w:rsid w:val="00B548C0"/>
    <w:rsid w:val="00B562FC"/>
    <w:rsid w:val="00B57E74"/>
    <w:rsid w:val="00B61DC4"/>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8FA"/>
    <w:rsid w:val="00BA2986"/>
    <w:rsid w:val="00BA2B8F"/>
    <w:rsid w:val="00BA2EF7"/>
    <w:rsid w:val="00BA3FBA"/>
    <w:rsid w:val="00BA47BC"/>
    <w:rsid w:val="00BA7DD2"/>
    <w:rsid w:val="00BB0745"/>
    <w:rsid w:val="00BB35C9"/>
    <w:rsid w:val="00BB609B"/>
    <w:rsid w:val="00BB62BB"/>
    <w:rsid w:val="00BB7429"/>
    <w:rsid w:val="00BB7582"/>
    <w:rsid w:val="00BC0A7C"/>
    <w:rsid w:val="00BC0F2F"/>
    <w:rsid w:val="00BC1039"/>
    <w:rsid w:val="00BC2D2A"/>
    <w:rsid w:val="00BC358E"/>
    <w:rsid w:val="00BC4623"/>
    <w:rsid w:val="00BC4687"/>
    <w:rsid w:val="00BC4CB3"/>
    <w:rsid w:val="00BC52D4"/>
    <w:rsid w:val="00BC5AEC"/>
    <w:rsid w:val="00BC5DCA"/>
    <w:rsid w:val="00BC62BF"/>
    <w:rsid w:val="00BC732B"/>
    <w:rsid w:val="00BC7EB5"/>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5D3"/>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3130B"/>
    <w:rsid w:val="00C33684"/>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24B5"/>
    <w:rsid w:val="00C52575"/>
    <w:rsid w:val="00C5261E"/>
    <w:rsid w:val="00C530A1"/>
    <w:rsid w:val="00C54EA8"/>
    <w:rsid w:val="00C56E8B"/>
    <w:rsid w:val="00C60B04"/>
    <w:rsid w:val="00C60F35"/>
    <w:rsid w:val="00C63AC9"/>
    <w:rsid w:val="00C63CCE"/>
    <w:rsid w:val="00C644FE"/>
    <w:rsid w:val="00C659E0"/>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C0"/>
    <w:rsid w:val="00CA34C1"/>
    <w:rsid w:val="00CA40A8"/>
    <w:rsid w:val="00CA4D19"/>
    <w:rsid w:val="00CA5885"/>
    <w:rsid w:val="00CA6349"/>
    <w:rsid w:val="00CA69AC"/>
    <w:rsid w:val="00CA77C4"/>
    <w:rsid w:val="00CA77E4"/>
    <w:rsid w:val="00CB09F3"/>
    <w:rsid w:val="00CB1812"/>
    <w:rsid w:val="00CB2689"/>
    <w:rsid w:val="00CB3501"/>
    <w:rsid w:val="00CB3973"/>
    <w:rsid w:val="00CB4270"/>
    <w:rsid w:val="00CB46C3"/>
    <w:rsid w:val="00CB4E95"/>
    <w:rsid w:val="00CB517B"/>
    <w:rsid w:val="00CB56E4"/>
    <w:rsid w:val="00CB6E8F"/>
    <w:rsid w:val="00CB6EBC"/>
    <w:rsid w:val="00CB701D"/>
    <w:rsid w:val="00CB72E6"/>
    <w:rsid w:val="00CC0D4A"/>
    <w:rsid w:val="00CC0E09"/>
    <w:rsid w:val="00CC4249"/>
    <w:rsid w:val="00CC4D4E"/>
    <w:rsid w:val="00CC5766"/>
    <w:rsid w:val="00CC7D37"/>
    <w:rsid w:val="00CD0F14"/>
    <w:rsid w:val="00CD16E9"/>
    <w:rsid w:val="00CD23C5"/>
    <w:rsid w:val="00CD25DB"/>
    <w:rsid w:val="00CD2CEE"/>
    <w:rsid w:val="00CD32E8"/>
    <w:rsid w:val="00CD33CC"/>
    <w:rsid w:val="00CD3576"/>
    <w:rsid w:val="00CD5B17"/>
    <w:rsid w:val="00CE1B9D"/>
    <w:rsid w:val="00CE20CB"/>
    <w:rsid w:val="00CE2430"/>
    <w:rsid w:val="00CE2833"/>
    <w:rsid w:val="00CE6FE5"/>
    <w:rsid w:val="00CF0042"/>
    <w:rsid w:val="00CF1FDF"/>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C08"/>
    <w:rsid w:val="00D37C73"/>
    <w:rsid w:val="00D41D72"/>
    <w:rsid w:val="00D42A80"/>
    <w:rsid w:val="00D440A5"/>
    <w:rsid w:val="00D440B9"/>
    <w:rsid w:val="00D45E8C"/>
    <w:rsid w:val="00D45F9C"/>
    <w:rsid w:val="00D46C14"/>
    <w:rsid w:val="00D47530"/>
    <w:rsid w:val="00D50319"/>
    <w:rsid w:val="00D508C3"/>
    <w:rsid w:val="00D52ABF"/>
    <w:rsid w:val="00D53E6E"/>
    <w:rsid w:val="00D54B6E"/>
    <w:rsid w:val="00D54D26"/>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D46"/>
    <w:rsid w:val="00D80447"/>
    <w:rsid w:val="00D80696"/>
    <w:rsid w:val="00D830E1"/>
    <w:rsid w:val="00D834AC"/>
    <w:rsid w:val="00D83CFE"/>
    <w:rsid w:val="00D8445B"/>
    <w:rsid w:val="00D844E5"/>
    <w:rsid w:val="00D85FBB"/>
    <w:rsid w:val="00D865B8"/>
    <w:rsid w:val="00D911C6"/>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362"/>
    <w:rsid w:val="00DC3FAF"/>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FB6"/>
    <w:rsid w:val="00E00186"/>
    <w:rsid w:val="00E03B1F"/>
    <w:rsid w:val="00E045A0"/>
    <w:rsid w:val="00E067F9"/>
    <w:rsid w:val="00E07035"/>
    <w:rsid w:val="00E10366"/>
    <w:rsid w:val="00E11199"/>
    <w:rsid w:val="00E11299"/>
    <w:rsid w:val="00E1152F"/>
    <w:rsid w:val="00E11B1E"/>
    <w:rsid w:val="00E11D01"/>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E69"/>
    <w:rsid w:val="00E40F9F"/>
    <w:rsid w:val="00E4119F"/>
    <w:rsid w:val="00E416DB"/>
    <w:rsid w:val="00E4213D"/>
    <w:rsid w:val="00E4419A"/>
    <w:rsid w:val="00E44B41"/>
    <w:rsid w:val="00E44E82"/>
    <w:rsid w:val="00E463E8"/>
    <w:rsid w:val="00E47567"/>
    <w:rsid w:val="00E475A0"/>
    <w:rsid w:val="00E50F86"/>
    <w:rsid w:val="00E53E79"/>
    <w:rsid w:val="00E54B3F"/>
    <w:rsid w:val="00E55849"/>
    <w:rsid w:val="00E55B23"/>
    <w:rsid w:val="00E5673F"/>
    <w:rsid w:val="00E56EF8"/>
    <w:rsid w:val="00E612AD"/>
    <w:rsid w:val="00E6185D"/>
    <w:rsid w:val="00E6228C"/>
    <w:rsid w:val="00E62963"/>
    <w:rsid w:val="00E64077"/>
    <w:rsid w:val="00E64AAB"/>
    <w:rsid w:val="00E64F3F"/>
    <w:rsid w:val="00E6631A"/>
    <w:rsid w:val="00E6642F"/>
    <w:rsid w:val="00E66DDC"/>
    <w:rsid w:val="00E7098E"/>
    <w:rsid w:val="00E73ED7"/>
    <w:rsid w:val="00E74A28"/>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7749"/>
    <w:rsid w:val="00EB16B9"/>
    <w:rsid w:val="00EB202C"/>
    <w:rsid w:val="00EB29E8"/>
    <w:rsid w:val="00EB326F"/>
    <w:rsid w:val="00EB39B4"/>
    <w:rsid w:val="00EB3A5C"/>
    <w:rsid w:val="00EB3C47"/>
    <w:rsid w:val="00EB4C76"/>
    <w:rsid w:val="00EC03C4"/>
    <w:rsid w:val="00EC0896"/>
    <w:rsid w:val="00EC2F5B"/>
    <w:rsid w:val="00EC2FA2"/>
    <w:rsid w:val="00EC362F"/>
    <w:rsid w:val="00EC487B"/>
    <w:rsid w:val="00EC498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0283"/>
    <w:rsid w:val="00F1156E"/>
    <w:rsid w:val="00F1163F"/>
    <w:rsid w:val="00F11780"/>
    <w:rsid w:val="00F16EE2"/>
    <w:rsid w:val="00F22002"/>
    <w:rsid w:val="00F22332"/>
    <w:rsid w:val="00F22F5E"/>
    <w:rsid w:val="00F2424F"/>
    <w:rsid w:val="00F301EE"/>
    <w:rsid w:val="00F31EF0"/>
    <w:rsid w:val="00F33E51"/>
    <w:rsid w:val="00F34288"/>
    <w:rsid w:val="00F34EE2"/>
    <w:rsid w:val="00F356FE"/>
    <w:rsid w:val="00F36FF4"/>
    <w:rsid w:val="00F37F48"/>
    <w:rsid w:val="00F413CC"/>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67C7"/>
    <w:rsid w:val="00F61A0A"/>
    <w:rsid w:val="00F631CC"/>
    <w:rsid w:val="00F64259"/>
    <w:rsid w:val="00F66DA6"/>
    <w:rsid w:val="00F67409"/>
    <w:rsid w:val="00F70BD9"/>
    <w:rsid w:val="00F70D2B"/>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A5C0F"/>
    <w:rsid w:val="00FB01A3"/>
    <w:rsid w:val="00FB0790"/>
    <w:rsid w:val="00FB2538"/>
    <w:rsid w:val="00FB2E1C"/>
    <w:rsid w:val="00FB32BA"/>
    <w:rsid w:val="00FB39D5"/>
    <w:rsid w:val="00FB4174"/>
    <w:rsid w:val="00FB55BE"/>
    <w:rsid w:val="00FB663E"/>
    <w:rsid w:val="00FC1D02"/>
    <w:rsid w:val="00FC4E3F"/>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1977B8D"/>
    <w:rsid w:val="01ECF221"/>
    <w:rsid w:val="031858D8"/>
    <w:rsid w:val="0A2391AB"/>
    <w:rsid w:val="12A1624A"/>
    <w:rsid w:val="16C52D03"/>
    <w:rsid w:val="352AEC78"/>
    <w:rsid w:val="4186365F"/>
    <w:rsid w:val="55EAC920"/>
    <w:rsid w:val="6F8BF104"/>
    <w:rsid w:val="6F9B0285"/>
    <w:rsid w:val="71EE2DD5"/>
    <w:rsid w:val="73B6194F"/>
    <w:rsid w:val="7666A85E"/>
    <w:rsid w:val="7A09C5F0"/>
    <w:rsid w:val="7D211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7ABB8D"/>
  <w15:chartTrackingRefBased/>
  <w15:docId w15:val="{B9197345-6CC3-48B5-AB06-5C704F652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5AIRPNAIUNRU-1155806433-77906</_dlc_DocId>
    <_dlc_DocIdUrl xmlns="71c5aaf6-e6ce-465b-b873-5148d2a4c105">
      <Url>https://nokia.sharepoint.com/sites/c5g/e2earch/_layouts/15/DocIdRedir.aspx?ID=5AIRPNAIUNRU-1155806433-77906</Url>
      <Description>5AIRPNAIUNRU-1155806433-77906</Description>
    </_dlc_DocIdUrl>
    <Information xmlns="3b34c8f0-1ef5-4d1e-bb66-517ce7fe7356" xsi:nil="true"/>
    <Associated_x0020_Task xmlns="3b34c8f0-1ef5-4d1e-bb66-517ce7fe7356" xsi:nil="true"/>
    <SharedWithUsers xmlns="a3840f4f-04be-43d1-b2ef-6ff1382503c7">
      <UserInfo>
        <DisplayName/>
        <AccountId xsi:nil="true"/>
        <AccountType/>
      </UserInfo>
    </SharedWithUsers>
    <_dlc_DocIdPersistId xmlns="71c5aaf6-e6ce-465b-b873-5148d2a4c105">false</_dlc_DocIdPersis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0B346-AF4D-48A8-8ACE-02FDC83A432A}">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2.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3.xml><?xml version="1.0" encoding="utf-8"?>
<ds:datastoreItem xmlns:ds="http://schemas.openxmlformats.org/officeDocument/2006/customXml" ds:itemID="{2E1B7FE4-C2B4-43A2-A722-BE6715DE7A68}">
  <ds:schemaRefs>
    <ds:schemaRef ds:uri="http://schemas.microsoft.com/sharepoint/events"/>
  </ds:schemaRefs>
</ds:datastoreItem>
</file>

<file path=customXml/itemProps4.xml><?xml version="1.0" encoding="utf-8"?>
<ds:datastoreItem xmlns:ds="http://schemas.openxmlformats.org/officeDocument/2006/customXml" ds:itemID="{04F720FA-25EF-44E9-9FCE-EDF150F6A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E1E131-F3A6-4B11-92D8-38E7462263E3}">
  <ds:schemaRefs>
    <ds:schemaRef ds:uri="Microsoft.SharePoint.Taxonomy.ContentTypeSync"/>
  </ds:schemaRefs>
</ds:datastoreItem>
</file>

<file path=customXml/itemProps6.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241</Words>
  <Characters>1399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Devaki Chandramouli</cp:lastModifiedBy>
  <cp:revision>4</cp:revision>
  <cp:lastPrinted>2003-09-27T03:29:00Z</cp:lastPrinted>
  <dcterms:created xsi:type="dcterms:W3CDTF">2022-02-20T20:11:00Z</dcterms:created>
  <dcterms:modified xsi:type="dcterms:W3CDTF">2022-02-25T01:10:00Z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adcc656b-a9a8-4699-8f63-97adf05636f6</vt:lpwstr>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